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历山保护区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森林资源管护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各种记录规范及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GPS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使用管理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各项记录要求书写认真、字迹工整，严禁字迹潦草、随意涂改。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26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会议记录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各管护站会议记录，记录内容为各管护站根据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、落实文件精神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，同时结合本站实际安排的工作，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3次站务会议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（重点时段如清明、春耕、五一、国庆节、十月一等，必须提前有工作安排、有记录、有签字，同时值班记录和管护员巡山记录都要有简要记录，做到会议记录、值班记录和巡山记录三印证）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26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巡山记录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有些</w:t>
      </w:r>
      <w:r>
        <w:rPr>
          <w:rFonts w:hint="eastAsia" w:ascii="仿宋_GB2312" w:hAnsi="仿宋_GB2312" w:eastAsia="仿宋_GB2312" w:cs="仿宋_GB2312"/>
          <w:sz w:val="32"/>
          <w:szCs w:val="32"/>
        </w:rPr>
        <w:t>管护员巡山记录除巡护地点不同外，其余全部雷同，不能反映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要求管护员按巡护工作的实际来记录。如：（1）1月1日-5月15日，管护员要同辖区群众签订防火协议、七种人协议，同辖区村庄召开联防会议、在辖区村庄刷写防火标语、散发防火传单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、悬挂横幅、防火彩旗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等，巡山记录就要把这些都记录进去；（2）4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10月份进行病虫害调查，就要把病虫害调查情况也记录进去；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9月份，进入雨季，巡护内容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要增加防汛方面的工作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（4）有些管护责任区还有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如下川管护站草甸恢复治理工作，这些要记录体现出来；同时还要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对本责任区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作业工队进行防火、安全检查，这些也要进行记录；（5）每月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sz w:val="32"/>
          <w:szCs w:val="32"/>
        </w:rPr>
        <w:t>站对管护员责任区进行的管护效果检查验收，也是巡山记录必须记录的；（6）管护员每月对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责任区碑牌及宣传牌进行巡护和维护也是巡山记录必须记录的（要求每月至少维护一次）；（7）管护员每月对本责任区有无牛羊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放牧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情况都是巡山记录必须记录的；（8）局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、站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对管护责任区经过有林地的高压线路隐患排查、电猫打猎隐患排查等也是巡山记录必须记录的。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坚决禁止一年四季巡山巡护记录都是一个模式，即巡山巡护结果记录的都是：无偷砍滥伐、无森林火灾、无森林病虫害、无非法占地，无火点、无冒烟。与巡护工作无关的内容一个字也不能记。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26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学习笔记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记录内容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开篇撰写个人全年工作计划；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记录参加管护站3次集体学习内容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1次个人自学内容，当月学习心得，当月工作小结；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3、年终撰写个人工作总结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26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验收卡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管护员验收卡打分一定要公平、公正、合理，一定要反映出管护员工作态度和质量，不能干好干坏分数一样。因为各管护员巡山巡护质量肯定不一样，巡山记录、学习笔记记录的质量也不一样，综合巡护质量也有区别，所以验收卡分数就不会一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月检查验收工作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管护站要持续抓好森林资源管护月自查验收工作。自查验收时间为每月1-5日，自查验收上月管护成效，各项自查验收材料（巡山记录批阅、签字）要规范，齐全。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六、GPS巡检器的使用及管理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现在我局GPS巡检系统已同省局联网，管护的考核成绩巡检系统占很大比重，所以各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必须高度重视巡检系统的管理。关于GPS巡检器的使用及巡检系统的管理，下边再强调几点：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26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全境巡护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省局要求各管护员每周必须将全境巡护一遍，天保办要求各管护员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每周将本责任区有路的地方（特别是通车路的地方）都巡护到位。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进入林地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管护员在巡护过程中，必须进入林地，管护员在巡护时如果只是在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路上行走不算进入林地。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达标率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管护员每天只有在进入本人责任区巡护，且时间及路程达到设置的达标条件时，系统才会自动统计为达标，若没有进入本人责任区巡护就不存在达标一说。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巡护质量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管护员巡护质量的目的：一是确保管护责任区不出问题。二是确保及时发现问题，及时解决问题。管护责任区发生危害或破坏森林资源的现象，管护员只要能及时发现、及时汇报，这就尽到了管护责任。否则就要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在检查管护员巡护质量方面天保办是用“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项检查指标”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（1）管护员巡护是否进入林地。（2）管护员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进入林地时间是否够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2.5小时。（3）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每周是否将本责任区巡护一遍。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管护站在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4月份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将上年度的档案梳理、完善、归档。</w:t>
      </w:r>
    </w:p>
    <w:sectPr>
      <w:footerReference r:id="rId3" w:type="default"/>
      <w:footerReference r:id="rId4" w:type="even"/>
      <w:pgSz w:w="11850" w:h="16783"/>
      <w:pgMar w:top="2098" w:right="1474" w:bottom="1985" w:left="1588" w:header="851" w:footer="992" w:gutter="0"/>
      <w:pgNumType w:fmt="numberInDash"/>
      <w:cols w:space="0" w:num="1"/>
      <w:docGrid w:type="lines" w:linePitch="47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" w:hAnsi="仿宋" w:eastAsia="仿宋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19CC8"/>
    <w:multiLevelType w:val="singleLevel"/>
    <w:tmpl w:val="C9619C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27417C"/>
    <w:multiLevelType w:val="singleLevel"/>
    <w:tmpl w:val="F32741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2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2EC5"/>
    <w:rsid w:val="00001CED"/>
    <w:rsid w:val="0003204E"/>
    <w:rsid w:val="000518CD"/>
    <w:rsid w:val="00075EAB"/>
    <w:rsid w:val="000769EE"/>
    <w:rsid w:val="000C2616"/>
    <w:rsid w:val="000F6ED8"/>
    <w:rsid w:val="001704D9"/>
    <w:rsid w:val="00177B2C"/>
    <w:rsid w:val="00194204"/>
    <w:rsid w:val="001A4401"/>
    <w:rsid w:val="001C1983"/>
    <w:rsid w:val="001F6DCA"/>
    <w:rsid w:val="00292FF1"/>
    <w:rsid w:val="00293623"/>
    <w:rsid w:val="002A4D53"/>
    <w:rsid w:val="003150F1"/>
    <w:rsid w:val="003563FE"/>
    <w:rsid w:val="003B3F59"/>
    <w:rsid w:val="003E2EC5"/>
    <w:rsid w:val="00407919"/>
    <w:rsid w:val="004512F1"/>
    <w:rsid w:val="0048624E"/>
    <w:rsid w:val="004B0E1D"/>
    <w:rsid w:val="00503D3E"/>
    <w:rsid w:val="00586531"/>
    <w:rsid w:val="006224EC"/>
    <w:rsid w:val="006703E9"/>
    <w:rsid w:val="00834FD6"/>
    <w:rsid w:val="0092612D"/>
    <w:rsid w:val="00952E59"/>
    <w:rsid w:val="009D3164"/>
    <w:rsid w:val="009F0809"/>
    <w:rsid w:val="00B347D0"/>
    <w:rsid w:val="00BE54DC"/>
    <w:rsid w:val="00C44D59"/>
    <w:rsid w:val="00C67C67"/>
    <w:rsid w:val="00C8706C"/>
    <w:rsid w:val="00CF7A30"/>
    <w:rsid w:val="00D23566"/>
    <w:rsid w:val="00D2438A"/>
    <w:rsid w:val="00E25FC5"/>
    <w:rsid w:val="00E81A17"/>
    <w:rsid w:val="00EC3047"/>
    <w:rsid w:val="00EC3387"/>
    <w:rsid w:val="00FC3490"/>
    <w:rsid w:val="03BF0F69"/>
    <w:rsid w:val="067F7BC9"/>
    <w:rsid w:val="0892460F"/>
    <w:rsid w:val="0AAF6BE6"/>
    <w:rsid w:val="128F5457"/>
    <w:rsid w:val="13C14199"/>
    <w:rsid w:val="14044C7D"/>
    <w:rsid w:val="192F29E9"/>
    <w:rsid w:val="1D056F12"/>
    <w:rsid w:val="1D527DF6"/>
    <w:rsid w:val="1E0558F0"/>
    <w:rsid w:val="20BD569A"/>
    <w:rsid w:val="21D57B79"/>
    <w:rsid w:val="22AF0F81"/>
    <w:rsid w:val="2540010D"/>
    <w:rsid w:val="264F237A"/>
    <w:rsid w:val="2C6E067D"/>
    <w:rsid w:val="39F34C6A"/>
    <w:rsid w:val="3A0B0AB7"/>
    <w:rsid w:val="47C018C9"/>
    <w:rsid w:val="47DC6527"/>
    <w:rsid w:val="4C8C39D7"/>
    <w:rsid w:val="4F451DE8"/>
    <w:rsid w:val="53181DF7"/>
    <w:rsid w:val="5A5240DD"/>
    <w:rsid w:val="5A75204F"/>
    <w:rsid w:val="5B08358C"/>
    <w:rsid w:val="5B6A7DF4"/>
    <w:rsid w:val="5D944CEC"/>
    <w:rsid w:val="5F042AD1"/>
    <w:rsid w:val="5FE52625"/>
    <w:rsid w:val="69E00A19"/>
    <w:rsid w:val="6E1C2FD8"/>
    <w:rsid w:val="6F367E79"/>
    <w:rsid w:val="71DD5DF4"/>
    <w:rsid w:val="7691299F"/>
    <w:rsid w:val="7E371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88</Characters>
  <Lines>1</Lines>
  <Paragraphs>1</Paragraphs>
  <TotalTime>12</TotalTime>
  <ScaleCrop>false</ScaleCrop>
  <LinksUpToDate>false</LinksUpToDate>
  <CharactersWithSpaces>102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2017-12-02T09:34:00Z</dcterms:created>
  <dc:creator>Administrator</dc:creator>
  <cp:lastModifiedBy>Administrator</cp:lastModifiedBy>
  <cp:lastPrinted>2020-03-05T02:29:00Z</cp:lastPrinted>
  <dcterms:modified xsi:type="dcterms:W3CDTF">2020-03-06T03:31:49Z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